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3FE40" w14:textId="091AE1B0" w:rsidR="00A201B9" w:rsidRPr="00A201B9" w:rsidRDefault="00A201B9" w:rsidP="00A201B9">
      <w:pPr>
        <w:jc w:val="left"/>
        <w:rPr>
          <w:rFonts w:ascii="黑体" w:eastAsia="黑体" w:hAnsi="黑体" w:cs="Arial"/>
          <w:color w:val="000000" w:themeColor="text1"/>
          <w:kern w:val="0"/>
          <w:sz w:val="32"/>
          <w:szCs w:val="32"/>
        </w:rPr>
      </w:pPr>
      <w:r w:rsidRPr="00A201B9">
        <w:rPr>
          <w:rFonts w:ascii="黑体" w:eastAsia="黑体" w:hAnsi="黑体" w:cs="Arial"/>
          <w:color w:val="000000" w:themeColor="text1"/>
          <w:kern w:val="0"/>
          <w:sz w:val="32"/>
          <w:szCs w:val="32"/>
        </w:rPr>
        <w:t>附件</w:t>
      </w:r>
      <w:r w:rsidR="00130DDA">
        <w:rPr>
          <w:rFonts w:ascii="黑体" w:eastAsia="黑体" w:hAnsi="黑体" w:cs="Arial"/>
          <w:color w:val="000000" w:themeColor="text1"/>
          <w:kern w:val="0"/>
          <w:sz w:val="32"/>
          <w:szCs w:val="32"/>
        </w:rPr>
        <w:t>2</w:t>
      </w:r>
    </w:p>
    <w:p w14:paraId="3516561A" w14:textId="77777777" w:rsidR="00E531F3" w:rsidRDefault="00650091" w:rsidP="00093A6E">
      <w:pPr>
        <w:spacing w:line="640" w:lineRule="exact"/>
        <w:jc w:val="center"/>
        <w:rPr>
          <w:rFonts w:ascii="方正小标宋简体" w:eastAsia="方正小标宋简体" w:hAnsi="微软雅黑" w:cs="Arial"/>
          <w:b/>
          <w:color w:val="000000" w:themeColor="text1"/>
          <w:kern w:val="0"/>
          <w:sz w:val="44"/>
          <w:szCs w:val="44"/>
        </w:rPr>
      </w:pPr>
      <w:r w:rsidRPr="008257C4">
        <w:rPr>
          <w:rFonts w:ascii="方正小标宋简体" w:eastAsia="方正小标宋简体" w:hAnsi="微软雅黑" w:cs="Arial" w:hint="eastAsia"/>
          <w:b/>
          <w:color w:val="000000" w:themeColor="text1"/>
          <w:kern w:val="0"/>
          <w:sz w:val="44"/>
          <w:szCs w:val="44"/>
        </w:rPr>
        <w:t>南京医科大学-西脉临床研究基金</w:t>
      </w:r>
    </w:p>
    <w:p w14:paraId="18FE1AF6" w14:textId="34F1F21F" w:rsidR="003E056E" w:rsidRPr="008257C4" w:rsidRDefault="00650091" w:rsidP="00093A6E">
      <w:pPr>
        <w:spacing w:line="640" w:lineRule="exact"/>
        <w:jc w:val="center"/>
        <w:rPr>
          <w:rFonts w:ascii="方正小标宋简体" w:eastAsia="方正小标宋简体" w:hAnsi="微软雅黑" w:cs="Arial"/>
          <w:b/>
          <w:color w:val="000000" w:themeColor="text1"/>
          <w:kern w:val="0"/>
          <w:sz w:val="44"/>
          <w:szCs w:val="44"/>
        </w:rPr>
      </w:pPr>
      <w:bookmarkStart w:id="0" w:name="_GoBack"/>
      <w:bookmarkEnd w:id="0"/>
      <w:r w:rsidRPr="008257C4">
        <w:rPr>
          <w:rFonts w:ascii="方正小标宋简体" w:eastAsia="方正小标宋简体" w:hAnsi="微软雅黑" w:cs="Arial" w:hint="eastAsia"/>
          <w:b/>
          <w:color w:val="000000" w:themeColor="text1"/>
          <w:kern w:val="0"/>
          <w:sz w:val="44"/>
          <w:szCs w:val="44"/>
        </w:rPr>
        <w:t>项目招标指南</w:t>
      </w:r>
    </w:p>
    <w:p w14:paraId="5F137A0D" w14:textId="2DC17B22" w:rsidR="00EC43EB" w:rsidRPr="008257C4" w:rsidRDefault="00650091" w:rsidP="008257C4">
      <w:pPr>
        <w:spacing w:line="560" w:lineRule="exact"/>
        <w:ind w:firstLineChars="200" w:firstLine="640"/>
        <w:rPr>
          <w:rFonts w:ascii="仿宋" w:eastAsia="仿宋" w:hAnsi="仿宋" w:cs="Times New Roman"/>
          <w:sz w:val="32"/>
          <w:szCs w:val="32"/>
        </w:rPr>
      </w:pPr>
      <w:r w:rsidRPr="008257C4">
        <w:rPr>
          <w:rFonts w:ascii="仿宋" w:eastAsia="仿宋" w:hAnsi="仿宋" w:cs="Times New Roman" w:hint="eastAsia"/>
          <w:sz w:val="32"/>
          <w:szCs w:val="32"/>
        </w:rPr>
        <w:t>为促进科技成果转化和提升健康服务能力，由南京医科大学与西脉国际医疗股份有限公司共同合作，于2022年2月起设立“南京医科大学-西脉临床研究基金”。本基金主要资助致力于围绕高端医疗器械临床实验及上市后评价研究等，将采取自主申请、同行评审及择优资助的方式，具体事项通知如下：</w:t>
      </w:r>
    </w:p>
    <w:p w14:paraId="1F12F571" w14:textId="6638A99B" w:rsidR="00EC43EB" w:rsidRPr="008257C4" w:rsidRDefault="00650091" w:rsidP="008257C4">
      <w:pPr>
        <w:pStyle w:val="a9"/>
        <w:numPr>
          <w:ilvl w:val="0"/>
          <w:numId w:val="10"/>
        </w:numPr>
        <w:spacing w:line="560" w:lineRule="exact"/>
        <w:ind w:firstLineChars="0"/>
        <w:rPr>
          <w:rFonts w:ascii="仿宋" w:eastAsia="仿宋" w:hAnsi="仿宋" w:cs="Times New Roman"/>
          <w:b/>
          <w:sz w:val="32"/>
          <w:szCs w:val="32"/>
        </w:rPr>
      </w:pPr>
      <w:r w:rsidRPr="008257C4">
        <w:rPr>
          <w:rFonts w:ascii="仿宋" w:eastAsia="仿宋" w:hAnsi="仿宋" w:cs="Times New Roman" w:hint="eastAsia"/>
          <w:b/>
          <w:sz w:val="32"/>
          <w:szCs w:val="32"/>
        </w:rPr>
        <w:t>项目设置</w:t>
      </w:r>
    </w:p>
    <w:p w14:paraId="08ED2792" w14:textId="57967C97" w:rsidR="00EC43EB" w:rsidRPr="008257C4" w:rsidRDefault="008257C4" w:rsidP="008257C4">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（一）</w:t>
      </w:r>
      <w:r w:rsidR="00650091" w:rsidRPr="008257C4">
        <w:rPr>
          <w:rFonts w:ascii="仿宋" w:eastAsia="仿宋" w:hAnsi="仿宋" w:cs="Times New Roman" w:hint="eastAsia"/>
          <w:sz w:val="32"/>
          <w:szCs w:val="32"/>
        </w:rPr>
        <w:t>申请临床研究方向主要包括但不限于以下：可降解材料医疗器械临床试验研究、定位丝临床研究、心脏瓣膜产品上市后随访研究、</w:t>
      </w:r>
      <w:r w:rsidR="00CE4261" w:rsidRPr="008257C4">
        <w:rPr>
          <w:rFonts w:ascii="仿宋" w:eastAsia="仿宋" w:hAnsi="仿宋" w:cs="Times New Roman" w:hint="eastAsia"/>
          <w:sz w:val="32"/>
          <w:szCs w:val="32"/>
        </w:rPr>
        <w:t>超滑抗菌</w:t>
      </w:r>
      <w:r w:rsidR="00650091" w:rsidRPr="008257C4">
        <w:rPr>
          <w:rFonts w:ascii="仿宋" w:eastAsia="仿宋" w:hAnsi="仿宋" w:cs="Times New Roman" w:hint="eastAsia"/>
          <w:sz w:val="32"/>
          <w:szCs w:val="32"/>
        </w:rPr>
        <w:t>医用导管临床应用后评价研究。</w:t>
      </w:r>
    </w:p>
    <w:p w14:paraId="47AE9601" w14:textId="401E202E" w:rsidR="003E056E" w:rsidRPr="008257C4" w:rsidRDefault="008257C4" w:rsidP="008257C4">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（二）</w:t>
      </w:r>
      <w:r w:rsidR="00650091" w:rsidRPr="008257C4">
        <w:rPr>
          <w:rFonts w:ascii="仿宋" w:eastAsia="仿宋" w:hAnsi="仿宋" w:cs="Times New Roman" w:hint="eastAsia"/>
          <w:sz w:val="32"/>
          <w:szCs w:val="32"/>
        </w:rPr>
        <w:t>项目数量：支持研究项目10项（重点资助类5项；一般资助类5项）</w:t>
      </w:r>
      <w:r w:rsidR="00EC43EB" w:rsidRPr="008257C4">
        <w:rPr>
          <w:rFonts w:ascii="仿宋" w:eastAsia="仿宋" w:hAnsi="仿宋" w:cs="Times New Roman" w:hint="eastAsia"/>
          <w:sz w:val="32"/>
          <w:szCs w:val="32"/>
        </w:rPr>
        <w:t>。</w:t>
      </w:r>
    </w:p>
    <w:p w14:paraId="3D0F23D3" w14:textId="104ECB47" w:rsidR="00EC43EB" w:rsidRPr="008257C4" w:rsidRDefault="008257C4" w:rsidP="008257C4">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（三）</w:t>
      </w:r>
      <w:r w:rsidR="00650091" w:rsidRPr="008257C4">
        <w:rPr>
          <w:rFonts w:ascii="仿宋" w:eastAsia="仿宋" w:hAnsi="仿宋" w:cs="Times New Roman" w:hint="eastAsia"/>
          <w:sz w:val="32"/>
          <w:szCs w:val="32"/>
        </w:rPr>
        <w:t>经费额度：资助经费重点资助类20万元/项，一般资助类10万元/项</w:t>
      </w:r>
      <w:r w:rsidR="00EC43EB" w:rsidRPr="008257C4">
        <w:rPr>
          <w:rFonts w:ascii="仿宋" w:eastAsia="仿宋" w:hAnsi="仿宋" w:cs="Times New Roman" w:hint="eastAsia"/>
          <w:sz w:val="32"/>
          <w:szCs w:val="32"/>
        </w:rPr>
        <w:t>。</w:t>
      </w:r>
    </w:p>
    <w:p w14:paraId="72E48AF7" w14:textId="461A3541" w:rsidR="003E056E" w:rsidRPr="008257C4" w:rsidRDefault="008257C4" w:rsidP="008257C4">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（四）</w:t>
      </w:r>
      <w:r w:rsidR="00650091" w:rsidRPr="008257C4">
        <w:rPr>
          <w:rFonts w:ascii="仿宋" w:eastAsia="仿宋" w:hAnsi="仿宋" w:cs="Times New Roman" w:hint="eastAsia"/>
          <w:sz w:val="32"/>
          <w:szCs w:val="32"/>
        </w:rPr>
        <w:t>研究期限：2年（</w:t>
      </w:r>
      <w:r w:rsidR="000A1A80" w:rsidRPr="008257C4">
        <w:rPr>
          <w:rFonts w:ascii="仿宋" w:eastAsia="仿宋" w:hAnsi="仿宋" w:cs="Times New Roman"/>
          <w:sz w:val="32"/>
          <w:szCs w:val="32"/>
        </w:rPr>
        <w:t>202</w:t>
      </w:r>
      <w:r w:rsidR="000A1A80" w:rsidRPr="008257C4">
        <w:rPr>
          <w:rFonts w:ascii="仿宋" w:eastAsia="仿宋" w:hAnsi="仿宋" w:cs="Times New Roman" w:hint="eastAsia"/>
          <w:sz w:val="32"/>
          <w:szCs w:val="32"/>
        </w:rPr>
        <w:t>2年</w:t>
      </w:r>
      <w:r w:rsidR="000A1A80" w:rsidRPr="008257C4">
        <w:rPr>
          <w:rFonts w:ascii="仿宋" w:eastAsia="仿宋" w:hAnsi="仿宋" w:cs="Times New Roman"/>
          <w:sz w:val="32"/>
          <w:szCs w:val="32"/>
        </w:rPr>
        <w:t>4月16日至202</w:t>
      </w:r>
      <w:r w:rsidR="000A1A80" w:rsidRPr="008257C4">
        <w:rPr>
          <w:rFonts w:ascii="仿宋" w:eastAsia="仿宋" w:hAnsi="仿宋" w:cs="Times New Roman" w:hint="eastAsia"/>
          <w:sz w:val="32"/>
          <w:szCs w:val="32"/>
        </w:rPr>
        <w:t>4年</w:t>
      </w:r>
      <w:r w:rsidR="001C2807">
        <w:rPr>
          <w:rFonts w:ascii="仿宋" w:eastAsia="仿宋" w:hAnsi="仿宋" w:cs="Times New Roman"/>
          <w:sz w:val="32"/>
          <w:szCs w:val="32"/>
        </w:rPr>
        <w:t>4</w:t>
      </w:r>
      <w:r w:rsidR="000A1A80" w:rsidRPr="008257C4">
        <w:rPr>
          <w:rFonts w:ascii="仿宋" w:eastAsia="仿宋" w:hAnsi="仿宋" w:cs="Times New Roman" w:hint="eastAsia"/>
          <w:sz w:val="32"/>
          <w:szCs w:val="32"/>
        </w:rPr>
        <w:t>月1</w:t>
      </w:r>
      <w:r w:rsidR="000A1A80" w:rsidRPr="008257C4">
        <w:rPr>
          <w:rFonts w:ascii="仿宋" w:eastAsia="仿宋" w:hAnsi="仿宋" w:cs="Times New Roman"/>
          <w:sz w:val="32"/>
          <w:szCs w:val="32"/>
        </w:rPr>
        <w:t>5日</w:t>
      </w:r>
      <w:r w:rsidR="00650091" w:rsidRPr="008257C4">
        <w:rPr>
          <w:rFonts w:ascii="仿宋" w:eastAsia="仿宋" w:hAnsi="仿宋" w:cs="Times New Roman"/>
          <w:sz w:val="32"/>
          <w:szCs w:val="32"/>
        </w:rPr>
        <w:t>）</w:t>
      </w:r>
    </w:p>
    <w:p w14:paraId="44B424CF" w14:textId="7239778A" w:rsidR="003E056E" w:rsidRPr="008257C4" w:rsidRDefault="00650091" w:rsidP="008257C4">
      <w:pPr>
        <w:pStyle w:val="a9"/>
        <w:numPr>
          <w:ilvl w:val="0"/>
          <w:numId w:val="10"/>
        </w:numPr>
        <w:spacing w:line="560" w:lineRule="exact"/>
        <w:ind w:firstLineChars="0"/>
        <w:rPr>
          <w:rFonts w:ascii="仿宋" w:eastAsia="仿宋" w:hAnsi="仿宋" w:cs="Times New Roman"/>
          <w:b/>
          <w:sz w:val="32"/>
          <w:szCs w:val="32"/>
        </w:rPr>
      </w:pPr>
      <w:r w:rsidRPr="008257C4">
        <w:rPr>
          <w:rFonts w:ascii="仿宋" w:eastAsia="仿宋" w:hAnsi="仿宋" w:cs="Times New Roman" w:hint="eastAsia"/>
          <w:b/>
          <w:sz w:val="32"/>
          <w:szCs w:val="32"/>
        </w:rPr>
        <w:t>申报要求</w:t>
      </w:r>
    </w:p>
    <w:p w14:paraId="76AEA0FC" w14:textId="54C4DECC" w:rsidR="00EC43EB" w:rsidRPr="008257C4" w:rsidRDefault="008257C4" w:rsidP="008257C4">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（一）</w:t>
      </w:r>
      <w:r w:rsidR="00650091" w:rsidRPr="008257C4">
        <w:rPr>
          <w:rFonts w:ascii="仿宋" w:eastAsia="仿宋" w:hAnsi="仿宋" w:cs="Times New Roman" w:hint="eastAsia"/>
          <w:sz w:val="32"/>
          <w:szCs w:val="32"/>
        </w:rPr>
        <w:t>申请人须具有承担或参加临床研究的经历，无临床研究违规记录；具有相关专业副高级及以上技术职称，工作单位为南京医科大学附属医院。</w:t>
      </w:r>
    </w:p>
    <w:p w14:paraId="4978942A" w14:textId="2599070A" w:rsidR="003E056E" w:rsidRPr="008257C4" w:rsidRDefault="008257C4" w:rsidP="008257C4">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（二）</w:t>
      </w:r>
      <w:r w:rsidR="00650091" w:rsidRPr="008257C4">
        <w:rPr>
          <w:rFonts w:ascii="仿宋" w:eastAsia="仿宋" w:hAnsi="仿宋" w:cs="Times New Roman" w:hint="eastAsia"/>
          <w:sz w:val="32"/>
          <w:szCs w:val="32"/>
        </w:rPr>
        <w:t>课题组成员应至少包括一名非临床</w:t>
      </w:r>
      <w:r w:rsidR="00AA5686" w:rsidRPr="008257C4">
        <w:rPr>
          <w:rFonts w:ascii="仿宋" w:eastAsia="仿宋" w:hAnsi="仿宋" w:cs="Times New Roman" w:hint="eastAsia"/>
          <w:sz w:val="32"/>
          <w:szCs w:val="32"/>
        </w:rPr>
        <w:t>的</w:t>
      </w:r>
      <w:r w:rsidR="00650091" w:rsidRPr="008257C4">
        <w:rPr>
          <w:rFonts w:ascii="仿宋" w:eastAsia="仿宋" w:hAnsi="仿宋" w:cs="Times New Roman" w:hint="eastAsia"/>
          <w:sz w:val="32"/>
          <w:szCs w:val="32"/>
        </w:rPr>
        <w:t>研究骨干（基础、预防或企业研究骨干）。</w:t>
      </w:r>
    </w:p>
    <w:p w14:paraId="31D8FE3A" w14:textId="10544298" w:rsidR="003E056E" w:rsidRPr="008257C4" w:rsidRDefault="008257C4" w:rsidP="008257C4">
      <w:pPr>
        <w:spacing w:line="56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（三）</w:t>
      </w:r>
      <w:r w:rsidR="00650091" w:rsidRPr="008257C4">
        <w:rPr>
          <w:rFonts w:ascii="仿宋" w:eastAsia="仿宋" w:hAnsi="仿宋" w:cs="Times New Roman" w:hint="eastAsia"/>
          <w:sz w:val="32"/>
          <w:szCs w:val="32"/>
        </w:rPr>
        <w:t>项目采用线下申报，申请人需填写项目申报书（格式见附件），申请书用A4纸打印，需同时提交纸质申请书1份及电子版。</w:t>
      </w:r>
    </w:p>
    <w:p w14:paraId="6C9DD148" w14:textId="5082FE2E" w:rsidR="003E056E" w:rsidRPr="008257C4" w:rsidRDefault="008257C4" w:rsidP="008257C4">
      <w:pPr>
        <w:spacing w:line="56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（四）</w:t>
      </w:r>
      <w:r w:rsidR="00650091" w:rsidRPr="008257C4">
        <w:rPr>
          <w:rFonts w:ascii="仿宋" w:eastAsia="仿宋" w:hAnsi="仿宋" w:cs="Times New Roman" w:hint="eastAsia"/>
          <w:sz w:val="32"/>
          <w:szCs w:val="32"/>
        </w:rPr>
        <w:t>申报截止时间：</w:t>
      </w:r>
      <w:r w:rsidR="00650091" w:rsidRPr="008257C4">
        <w:rPr>
          <w:rFonts w:ascii="仿宋" w:eastAsia="仿宋" w:hAnsi="仿宋" w:cs="Times New Roman"/>
          <w:sz w:val="32"/>
          <w:szCs w:val="32"/>
        </w:rPr>
        <w:t>202</w:t>
      </w:r>
      <w:r w:rsidR="00650091" w:rsidRPr="008257C4">
        <w:rPr>
          <w:rFonts w:ascii="仿宋" w:eastAsia="仿宋" w:hAnsi="仿宋" w:cs="Times New Roman" w:hint="eastAsia"/>
          <w:sz w:val="32"/>
          <w:szCs w:val="32"/>
        </w:rPr>
        <w:t>2年</w:t>
      </w:r>
      <w:r w:rsidR="003E432A" w:rsidRPr="008257C4">
        <w:rPr>
          <w:rFonts w:ascii="仿宋" w:eastAsia="仿宋" w:hAnsi="仿宋" w:cs="Times New Roman"/>
          <w:sz w:val="32"/>
          <w:szCs w:val="32"/>
        </w:rPr>
        <w:t>3</w:t>
      </w:r>
      <w:r w:rsidR="00650091" w:rsidRPr="008257C4">
        <w:rPr>
          <w:rFonts w:ascii="仿宋" w:eastAsia="仿宋" w:hAnsi="仿宋" w:cs="Times New Roman" w:hint="eastAsia"/>
          <w:sz w:val="32"/>
          <w:szCs w:val="32"/>
        </w:rPr>
        <w:t>月</w:t>
      </w:r>
      <w:r w:rsidR="003E432A" w:rsidRPr="008257C4">
        <w:rPr>
          <w:rFonts w:ascii="仿宋" w:eastAsia="仿宋" w:hAnsi="仿宋" w:cs="Times New Roman"/>
          <w:sz w:val="32"/>
          <w:szCs w:val="32"/>
        </w:rPr>
        <w:t>1</w:t>
      </w:r>
      <w:r w:rsidR="00650091" w:rsidRPr="008257C4">
        <w:rPr>
          <w:rFonts w:ascii="仿宋" w:eastAsia="仿宋" w:hAnsi="仿宋" w:cs="Times New Roman" w:hint="eastAsia"/>
          <w:sz w:val="32"/>
          <w:szCs w:val="32"/>
        </w:rPr>
        <w:t>5日</w:t>
      </w:r>
      <w:r w:rsidR="00650091" w:rsidRPr="008257C4">
        <w:rPr>
          <w:rFonts w:ascii="仿宋" w:eastAsia="仿宋" w:hAnsi="仿宋" w:cs="Times New Roman"/>
          <w:sz w:val="32"/>
          <w:szCs w:val="32"/>
        </w:rPr>
        <w:t>。</w:t>
      </w:r>
      <w:r w:rsidR="00650091" w:rsidRPr="008257C4">
        <w:rPr>
          <w:rFonts w:ascii="仿宋" w:eastAsia="仿宋" w:hAnsi="仿宋" w:cs="Times New Roman" w:hint="eastAsia"/>
          <w:sz w:val="32"/>
          <w:szCs w:val="32"/>
        </w:rPr>
        <w:t>电子版请发送至</w:t>
      </w:r>
      <w:r w:rsidR="003E432A" w:rsidRPr="008257C4">
        <w:rPr>
          <w:rFonts w:ascii="仿宋" w:eastAsia="仿宋" w:hAnsi="仿宋" w:cs="Times New Roman" w:hint="eastAsia"/>
          <w:sz w:val="32"/>
          <w:szCs w:val="32"/>
        </w:rPr>
        <w:t>电子邮箱</w:t>
      </w:r>
      <w:r w:rsidR="00EC43EB" w:rsidRPr="008257C4">
        <w:rPr>
          <w:rFonts w:ascii="仿宋" w:eastAsia="仿宋" w:hAnsi="仿宋" w:cs="Times New Roman" w:hint="eastAsia"/>
          <w:sz w:val="32"/>
          <w:szCs w:val="32"/>
        </w:rPr>
        <w:t>huangxiaojia</w:t>
      </w:r>
      <w:r w:rsidR="00E8122D" w:rsidRPr="008257C4">
        <w:rPr>
          <w:rFonts w:ascii="仿宋" w:eastAsia="仿宋" w:hAnsi="仿宋" w:cs="Times New Roman"/>
          <w:sz w:val="32"/>
          <w:szCs w:val="32"/>
        </w:rPr>
        <w:t>@njmu.edu.cn</w:t>
      </w:r>
      <w:r w:rsidR="00650091" w:rsidRPr="008257C4">
        <w:rPr>
          <w:rFonts w:ascii="仿宋" w:eastAsia="仿宋" w:hAnsi="仿宋" w:cs="Times New Roman" w:hint="eastAsia"/>
          <w:sz w:val="32"/>
          <w:szCs w:val="32"/>
        </w:rPr>
        <w:t>.</w:t>
      </w:r>
    </w:p>
    <w:p w14:paraId="7D72ABAB" w14:textId="77777777" w:rsidR="003E056E" w:rsidRPr="008257C4" w:rsidRDefault="00650091" w:rsidP="008257C4">
      <w:pPr>
        <w:spacing w:line="560" w:lineRule="exact"/>
        <w:ind w:firstLineChars="200" w:firstLine="643"/>
        <w:rPr>
          <w:rFonts w:ascii="仿宋" w:eastAsia="仿宋" w:hAnsi="仿宋" w:cs="Times New Roman"/>
          <w:b/>
          <w:sz w:val="32"/>
          <w:szCs w:val="32"/>
        </w:rPr>
      </w:pPr>
      <w:r w:rsidRPr="008257C4">
        <w:rPr>
          <w:rFonts w:ascii="仿宋" w:eastAsia="仿宋" w:hAnsi="仿宋" w:cs="Times New Roman" w:hint="eastAsia"/>
          <w:b/>
          <w:sz w:val="32"/>
          <w:szCs w:val="32"/>
        </w:rPr>
        <w:t>三、评审程序</w:t>
      </w:r>
    </w:p>
    <w:p w14:paraId="3330AA58" w14:textId="77777777" w:rsidR="003E056E" w:rsidRPr="008257C4" w:rsidRDefault="00650091" w:rsidP="008257C4">
      <w:pPr>
        <w:spacing w:line="560" w:lineRule="exact"/>
        <w:ind w:firstLineChars="200" w:firstLine="640"/>
        <w:rPr>
          <w:rFonts w:ascii="仿宋" w:eastAsia="仿宋" w:hAnsi="仿宋" w:cs="Times New Roman"/>
          <w:sz w:val="32"/>
          <w:szCs w:val="32"/>
        </w:rPr>
      </w:pPr>
      <w:r w:rsidRPr="008257C4">
        <w:rPr>
          <w:rFonts w:ascii="仿宋" w:eastAsia="仿宋" w:hAnsi="仿宋" w:cs="Times New Roman" w:hint="eastAsia"/>
          <w:sz w:val="32"/>
          <w:szCs w:val="32"/>
        </w:rPr>
        <w:t>项目申报截止期后，南京医科大学临床提升战略办公室（以下简称临提办）对递交的申报材料进行形式审查；聘请具有较高学术水平、良好职业道德的领域权威专家组成评审委员会，从科学性、创新性、必要性及可实现性等方面对申报项目进行答辩评审，择优遴选出优秀的项目予以资助。</w:t>
      </w:r>
    </w:p>
    <w:p w14:paraId="6D03C91C" w14:textId="77777777" w:rsidR="003E056E" w:rsidRPr="008257C4" w:rsidRDefault="00650091" w:rsidP="008257C4">
      <w:pPr>
        <w:spacing w:line="560" w:lineRule="exact"/>
        <w:ind w:firstLineChars="200" w:firstLine="643"/>
        <w:rPr>
          <w:rFonts w:ascii="仿宋" w:eastAsia="仿宋" w:hAnsi="仿宋" w:cs="Times New Roman"/>
          <w:b/>
          <w:sz w:val="32"/>
          <w:szCs w:val="32"/>
        </w:rPr>
      </w:pPr>
      <w:r w:rsidRPr="008257C4">
        <w:rPr>
          <w:rFonts w:ascii="仿宋" w:eastAsia="仿宋" w:hAnsi="仿宋" w:cs="Times New Roman" w:hint="eastAsia"/>
          <w:b/>
          <w:sz w:val="32"/>
          <w:szCs w:val="32"/>
        </w:rPr>
        <w:t>四、项目中期进展及结题要求</w:t>
      </w:r>
    </w:p>
    <w:p w14:paraId="45471A87" w14:textId="2B6EED7D" w:rsidR="003E056E" w:rsidRPr="008257C4" w:rsidRDefault="008257C4" w:rsidP="008257C4">
      <w:pPr>
        <w:spacing w:line="560" w:lineRule="exact"/>
        <w:ind w:firstLineChars="200" w:firstLine="640"/>
        <w:rPr>
          <w:rFonts w:ascii="仿宋" w:eastAsia="仿宋" w:hAnsi="仿宋" w:cs="Times New Roman"/>
          <w:b/>
          <w:sz w:val="32"/>
          <w:szCs w:val="32"/>
        </w:rPr>
      </w:pPr>
      <w:r>
        <w:rPr>
          <w:rFonts w:ascii="仿宋" w:eastAsia="仿宋" w:hAnsi="仿宋" w:cs="Times New Roman" w:hint="eastAsia"/>
          <w:sz w:val="32"/>
          <w:szCs w:val="32"/>
        </w:rPr>
        <w:t>（一）</w:t>
      </w:r>
      <w:r w:rsidR="00650091" w:rsidRPr="008257C4">
        <w:rPr>
          <w:rFonts w:ascii="仿宋" w:eastAsia="仿宋" w:hAnsi="仿宋" w:cs="Times New Roman" w:hint="eastAsia"/>
          <w:sz w:val="32"/>
          <w:szCs w:val="32"/>
        </w:rPr>
        <w:t>获得本基金支持的项目，要求项目负责人于研究的中期和课题结束时，分别提交中期报告和结题报告，并将相关材料提交至临提办。</w:t>
      </w:r>
    </w:p>
    <w:p w14:paraId="53D1817C" w14:textId="0EA105E7" w:rsidR="003E056E" w:rsidRPr="008257C4" w:rsidRDefault="008257C4" w:rsidP="008257C4">
      <w:pPr>
        <w:spacing w:line="560" w:lineRule="exact"/>
        <w:ind w:firstLineChars="200" w:firstLine="640"/>
        <w:rPr>
          <w:rFonts w:ascii="仿宋" w:eastAsia="仿宋" w:hAnsi="仿宋" w:cs="Times New Roman"/>
          <w:b/>
          <w:sz w:val="32"/>
          <w:szCs w:val="32"/>
        </w:rPr>
      </w:pPr>
      <w:r>
        <w:rPr>
          <w:rFonts w:ascii="仿宋" w:eastAsia="仿宋" w:hAnsi="仿宋" w:cs="Times New Roman" w:hint="eastAsia"/>
          <w:sz w:val="32"/>
          <w:szCs w:val="32"/>
        </w:rPr>
        <w:t>（二）</w:t>
      </w:r>
      <w:r w:rsidR="00650091" w:rsidRPr="008257C4">
        <w:rPr>
          <w:rFonts w:ascii="仿宋" w:eastAsia="仿宋" w:hAnsi="仿宋" w:cs="Times New Roman" w:hint="eastAsia"/>
          <w:sz w:val="32"/>
          <w:szCs w:val="32"/>
        </w:rPr>
        <w:t>在申请人提交中期报告后，临提办组织专家对项目阶段性完成情况、中期结果及预期可实现性等进行评审，以决定对相应的项目增加或减少资助款项。</w:t>
      </w:r>
    </w:p>
    <w:p w14:paraId="27616716" w14:textId="729D90B4" w:rsidR="003E056E" w:rsidRPr="008257C4" w:rsidRDefault="008257C4" w:rsidP="008257C4">
      <w:pPr>
        <w:spacing w:line="560" w:lineRule="exact"/>
        <w:ind w:firstLineChars="200" w:firstLine="640"/>
        <w:rPr>
          <w:rFonts w:ascii="仿宋" w:eastAsia="仿宋" w:hAnsi="仿宋" w:cs="Times New Roman"/>
          <w:b/>
          <w:sz w:val="32"/>
          <w:szCs w:val="32"/>
        </w:rPr>
      </w:pPr>
      <w:r>
        <w:rPr>
          <w:rFonts w:ascii="仿宋" w:eastAsia="仿宋" w:hAnsi="仿宋" w:cs="Times New Roman" w:hint="eastAsia"/>
          <w:sz w:val="32"/>
          <w:szCs w:val="32"/>
        </w:rPr>
        <w:t>（三）</w:t>
      </w:r>
      <w:r w:rsidR="00650091" w:rsidRPr="008257C4">
        <w:rPr>
          <w:rFonts w:ascii="仿宋" w:eastAsia="仿宋" w:hAnsi="仿宋" w:cs="Times New Roman" w:hint="eastAsia"/>
          <w:sz w:val="32"/>
          <w:szCs w:val="32"/>
        </w:rPr>
        <w:t>完成整个课题的研究后，申请人需向本项目组递交结题报告，并按要求参加南京医科大学-西脉临床研究基金项目结题报告验收会。</w:t>
      </w:r>
    </w:p>
    <w:p w14:paraId="5EBC8631" w14:textId="77777777" w:rsidR="003E056E" w:rsidRPr="008257C4" w:rsidRDefault="00650091" w:rsidP="008257C4">
      <w:pPr>
        <w:spacing w:line="560" w:lineRule="exact"/>
        <w:ind w:firstLineChars="200" w:firstLine="643"/>
        <w:rPr>
          <w:rFonts w:ascii="仿宋" w:eastAsia="仿宋" w:hAnsi="仿宋" w:cs="Times New Roman"/>
          <w:b/>
          <w:sz w:val="32"/>
          <w:szCs w:val="32"/>
        </w:rPr>
      </w:pPr>
      <w:r w:rsidRPr="008257C4">
        <w:rPr>
          <w:rFonts w:ascii="仿宋" w:eastAsia="仿宋" w:hAnsi="仿宋" w:cs="Times New Roman" w:hint="eastAsia"/>
          <w:b/>
          <w:sz w:val="32"/>
          <w:szCs w:val="32"/>
        </w:rPr>
        <w:t>五、联系方式</w:t>
      </w:r>
    </w:p>
    <w:p w14:paraId="0174DF6B" w14:textId="1A2C064D" w:rsidR="003E056E" w:rsidRPr="008257C4" w:rsidRDefault="00650091" w:rsidP="008257C4">
      <w:pPr>
        <w:spacing w:line="560" w:lineRule="exact"/>
        <w:ind w:firstLineChars="200" w:firstLine="640"/>
        <w:rPr>
          <w:rFonts w:ascii="仿宋" w:eastAsia="仿宋" w:hAnsi="仿宋" w:cs="Times New Roman"/>
          <w:sz w:val="32"/>
          <w:szCs w:val="32"/>
        </w:rPr>
      </w:pPr>
      <w:r w:rsidRPr="008257C4">
        <w:rPr>
          <w:rFonts w:ascii="仿宋" w:eastAsia="仿宋" w:hAnsi="仿宋" w:cs="Times New Roman" w:hint="eastAsia"/>
          <w:sz w:val="32"/>
          <w:szCs w:val="32"/>
        </w:rPr>
        <w:lastRenderedPageBreak/>
        <w:t>通讯地址：南京市江宁区龙眠大道</w:t>
      </w:r>
      <w:r w:rsidRPr="008257C4">
        <w:rPr>
          <w:rFonts w:ascii="仿宋" w:eastAsia="仿宋" w:hAnsi="仿宋" w:cs="Times New Roman"/>
          <w:sz w:val="32"/>
          <w:szCs w:val="32"/>
        </w:rPr>
        <w:t>101</w:t>
      </w:r>
      <w:r w:rsidRPr="008257C4">
        <w:rPr>
          <w:rFonts w:ascii="仿宋" w:eastAsia="仿宋" w:hAnsi="仿宋" w:cs="Times New Roman" w:hint="eastAsia"/>
          <w:sz w:val="32"/>
          <w:szCs w:val="32"/>
        </w:rPr>
        <w:t>号，南京医科大学</w:t>
      </w:r>
      <w:r w:rsidR="00096615" w:rsidRPr="008257C4">
        <w:rPr>
          <w:rFonts w:ascii="仿宋" w:eastAsia="仿宋" w:hAnsi="仿宋" w:cs="Times New Roman" w:hint="eastAsia"/>
          <w:sz w:val="32"/>
          <w:szCs w:val="32"/>
        </w:rPr>
        <w:t>江宁校区</w:t>
      </w:r>
      <w:r w:rsidRPr="008257C4">
        <w:rPr>
          <w:rFonts w:ascii="仿宋" w:eastAsia="仿宋" w:hAnsi="仿宋" w:cs="Times New Roman" w:hint="eastAsia"/>
          <w:sz w:val="32"/>
          <w:szCs w:val="32"/>
        </w:rPr>
        <w:t>-德馨楼A201</w:t>
      </w:r>
      <w:r w:rsidR="005477DF" w:rsidRPr="008257C4">
        <w:rPr>
          <w:rFonts w:ascii="仿宋" w:eastAsia="仿宋" w:hAnsi="仿宋" w:cs="Times New Roman" w:hint="eastAsia"/>
          <w:sz w:val="32"/>
          <w:szCs w:val="32"/>
        </w:rPr>
        <w:t>室</w:t>
      </w:r>
      <w:r w:rsidR="00096615" w:rsidRPr="008257C4">
        <w:rPr>
          <w:rFonts w:ascii="仿宋" w:eastAsia="仿宋" w:hAnsi="仿宋" w:cs="Times New Roman" w:hint="eastAsia"/>
          <w:sz w:val="32"/>
          <w:szCs w:val="32"/>
        </w:rPr>
        <w:t>，临床提升战略办公室</w:t>
      </w:r>
      <w:r w:rsidR="00EC43EB" w:rsidRPr="008257C4">
        <w:rPr>
          <w:rFonts w:ascii="仿宋" w:eastAsia="仿宋" w:hAnsi="仿宋" w:cs="Times New Roman" w:hint="eastAsia"/>
          <w:sz w:val="32"/>
          <w:szCs w:val="32"/>
        </w:rPr>
        <w:t>；</w:t>
      </w:r>
    </w:p>
    <w:p w14:paraId="7BABC8A2" w14:textId="25FA7FAE" w:rsidR="003E056E" w:rsidRPr="008257C4" w:rsidRDefault="00650091" w:rsidP="008257C4">
      <w:pPr>
        <w:spacing w:line="560" w:lineRule="exact"/>
        <w:ind w:firstLineChars="200" w:firstLine="640"/>
        <w:rPr>
          <w:rFonts w:ascii="仿宋" w:eastAsia="仿宋" w:hAnsi="仿宋" w:cs="Times New Roman"/>
          <w:sz w:val="32"/>
          <w:szCs w:val="32"/>
        </w:rPr>
      </w:pPr>
      <w:r w:rsidRPr="008257C4">
        <w:rPr>
          <w:rFonts w:ascii="仿宋" w:eastAsia="仿宋" w:hAnsi="仿宋" w:cs="Times New Roman"/>
          <w:sz w:val="32"/>
          <w:szCs w:val="32"/>
        </w:rPr>
        <w:t>邮政编码</w:t>
      </w:r>
      <w:r w:rsidRPr="008257C4">
        <w:rPr>
          <w:rFonts w:ascii="仿宋" w:eastAsia="仿宋" w:hAnsi="仿宋" w:cs="Times New Roman" w:hint="eastAsia"/>
          <w:sz w:val="32"/>
          <w:szCs w:val="32"/>
        </w:rPr>
        <w:t>：</w:t>
      </w:r>
      <w:r w:rsidRPr="008257C4">
        <w:rPr>
          <w:rFonts w:ascii="仿宋" w:eastAsia="仿宋" w:hAnsi="仿宋" w:cs="Times New Roman"/>
          <w:sz w:val="32"/>
          <w:szCs w:val="32"/>
        </w:rPr>
        <w:t>211166</w:t>
      </w:r>
      <w:r w:rsidR="00EC43EB" w:rsidRPr="008257C4">
        <w:rPr>
          <w:rFonts w:ascii="仿宋" w:eastAsia="仿宋" w:hAnsi="仿宋" w:cs="Times New Roman"/>
          <w:sz w:val="32"/>
          <w:szCs w:val="32"/>
        </w:rPr>
        <w:t>；</w:t>
      </w:r>
    </w:p>
    <w:p w14:paraId="083CFAF9" w14:textId="5C578155" w:rsidR="003E056E" w:rsidRPr="008257C4" w:rsidRDefault="00650091" w:rsidP="008257C4">
      <w:pPr>
        <w:spacing w:line="560" w:lineRule="exact"/>
        <w:ind w:firstLineChars="200" w:firstLine="640"/>
        <w:rPr>
          <w:rFonts w:ascii="仿宋" w:eastAsia="仿宋" w:hAnsi="仿宋" w:cs="Times New Roman"/>
          <w:sz w:val="32"/>
          <w:szCs w:val="32"/>
        </w:rPr>
      </w:pPr>
      <w:r w:rsidRPr="008257C4">
        <w:rPr>
          <w:rFonts w:ascii="仿宋" w:eastAsia="仿宋" w:hAnsi="仿宋" w:cs="Times New Roman" w:hint="eastAsia"/>
          <w:sz w:val="32"/>
          <w:szCs w:val="32"/>
        </w:rPr>
        <w:t>联</w:t>
      </w:r>
      <w:r w:rsidR="008257C4">
        <w:rPr>
          <w:rFonts w:ascii="仿宋" w:eastAsia="仿宋" w:hAnsi="仿宋" w:cs="Times New Roman" w:hint="eastAsia"/>
          <w:sz w:val="32"/>
          <w:szCs w:val="32"/>
        </w:rPr>
        <w:t xml:space="preserve"> </w:t>
      </w:r>
      <w:r w:rsidRPr="008257C4">
        <w:rPr>
          <w:rFonts w:ascii="仿宋" w:eastAsia="仿宋" w:hAnsi="仿宋" w:cs="Times New Roman" w:hint="eastAsia"/>
          <w:sz w:val="32"/>
          <w:szCs w:val="32"/>
        </w:rPr>
        <w:t>系</w:t>
      </w:r>
      <w:r w:rsidR="008257C4">
        <w:rPr>
          <w:rFonts w:ascii="仿宋" w:eastAsia="仿宋" w:hAnsi="仿宋" w:cs="Times New Roman" w:hint="eastAsia"/>
          <w:sz w:val="32"/>
          <w:szCs w:val="32"/>
        </w:rPr>
        <w:t xml:space="preserve"> </w:t>
      </w:r>
      <w:r w:rsidRPr="008257C4">
        <w:rPr>
          <w:rFonts w:ascii="仿宋" w:eastAsia="仿宋" w:hAnsi="仿宋" w:cs="Times New Roman" w:hint="eastAsia"/>
          <w:sz w:val="32"/>
          <w:szCs w:val="32"/>
        </w:rPr>
        <w:t>人：黄晓嘉</w:t>
      </w:r>
      <w:r w:rsidR="00EC43EB" w:rsidRPr="008257C4">
        <w:rPr>
          <w:rFonts w:ascii="仿宋" w:eastAsia="仿宋" w:hAnsi="仿宋" w:cs="Times New Roman" w:hint="eastAsia"/>
          <w:sz w:val="32"/>
          <w:szCs w:val="32"/>
        </w:rPr>
        <w:t>；</w:t>
      </w:r>
    </w:p>
    <w:p w14:paraId="2674D4BC" w14:textId="40D77FA5" w:rsidR="003E056E" w:rsidRPr="008257C4" w:rsidRDefault="00650091" w:rsidP="008257C4">
      <w:pPr>
        <w:spacing w:line="560" w:lineRule="exact"/>
        <w:ind w:firstLineChars="200" w:firstLine="640"/>
        <w:rPr>
          <w:rFonts w:ascii="仿宋" w:eastAsia="仿宋" w:hAnsi="仿宋" w:cs="Times New Roman"/>
          <w:sz w:val="32"/>
          <w:szCs w:val="32"/>
        </w:rPr>
      </w:pPr>
      <w:r w:rsidRPr="008257C4">
        <w:rPr>
          <w:rFonts w:ascii="仿宋" w:eastAsia="仿宋" w:hAnsi="仿宋" w:cs="Times New Roman" w:hint="eastAsia"/>
          <w:sz w:val="32"/>
          <w:szCs w:val="32"/>
        </w:rPr>
        <w:t>联系电话：</w:t>
      </w:r>
      <w:r w:rsidRPr="008257C4">
        <w:rPr>
          <w:rFonts w:ascii="仿宋" w:eastAsia="仿宋" w:hAnsi="仿宋" w:cs="Times New Roman"/>
          <w:sz w:val="32"/>
          <w:szCs w:val="32"/>
        </w:rPr>
        <w:t>025-8686</w:t>
      </w:r>
      <w:r w:rsidRPr="008257C4">
        <w:rPr>
          <w:rFonts w:ascii="仿宋" w:eastAsia="仿宋" w:hAnsi="仿宋" w:cs="Times New Roman" w:hint="eastAsia"/>
          <w:sz w:val="32"/>
          <w:szCs w:val="32"/>
        </w:rPr>
        <w:t>9099</w:t>
      </w:r>
      <w:r w:rsidR="00EC43EB" w:rsidRPr="008257C4">
        <w:rPr>
          <w:rFonts w:ascii="仿宋" w:eastAsia="仿宋" w:hAnsi="仿宋" w:cs="Times New Roman" w:hint="eastAsia"/>
          <w:sz w:val="32"/>
          <w:szCs w:val="32"/>
        </w:rPr>
        <w:t>；</w:t>
      </w:r>
    </w:p>
    <w:p w14:paraId="2D6C5A47" w14:textId="1C0649AF" w:rsidR="003E056E" w:rsidRPr="00AA5686" w:rsidRDefault="008257C4" w:rsidP="008257C4">
      <w:pPr>
        <w:spacing w:line="560" w:lineRule="exact"/>
        <w:ind w:left="640"/>
        <w:rPr>
          <w:rFonts w:ascii="仿宋" w:eastAsia="仿宋" w:hAnsi="仿宋" w:cs="Times New Roman"/>
          <w:sz w:val="28"/>
          <w:szCs w:val="28"/>
        </w:rPr>
      </w:pPr>
      <w:r>
        <w:rPr>
          <w:rFonts w:ascii="仿宋" w:eastAsia="仿宋" w:hAnsi="仿宋" w:cs="Times New Roman"/>
          <w:sz w:val="32"/>
          <w:szCs w:val="32"/>
        </w:rPr>
        <w:t>电子邮箱</w:t>
      </w:r>
      <w:r w:rsidR="00650091" w:rsidRPr="008257C4">
        <w:rPr>
          <w:rFonts w:ascii="仿宋" w:eastAsia="仿宋" w:hAnsi="仿宋" w:cs="Times New Roman"/>
          <w:sz w:val="32"/>
          <w:szCs w:val="32"/>
        </w:rPr>
        <w:t>:</w:t>
      </w:r>
      <w:r w:rsidR="00AA5686" w:rsidRPr="008257C4">
        <w:rPr>
          <w:rFonts w:ascii="仿宋" w:eastAsia="仿宋" w:hAnsi="仿宋" w:cs="Times New Roman"/>
          <w:sz w:val="32"/>
          <w:szCs w:val="32"/>
        </w:rPr>
        <w:t xml:space="preserve"> </w:t>
      </w:r>
      <w:r w:rsidR="00EC43EB" w:rsidRPr="008257C4">
        <w:rPr>
          <w:rFonts w:ascii="仿宋" w:eastAsia="仿宋" w:hAnsi="仿宋" w:cs="Times New Roman" w:hint="eastAsia"/>
          <w:sz w:val="32"/>
          <w:szCs w:val="32"/>
        </w:rPr>
        <w:t>huangxiaojia</w:t>
      </w:r>
      <w:r w:rsidR="00EC43EB" w:rsidRPr="008257C4">
        <w:rPr>
          <w:rFonts w:ascii="仿宋" w:eastAsia="仿宋" w:hAnsi="仿宋" w:cs="Times New Roman"/>
          <w:sz w:val="32"/>
          <w:szCs w:val="32"/>
        </w:rPr>
        <w:t>@njmu.edu.cn。</w:t>
      </w:r>
    </w:p>
    <w:p w14:paraId="30D01E1A" w14:textId="77777777" w:rsidR="003E056E" w:rsidRPr="00AA5686" w:rsidRDefault="003E056E" w:rsidP="00AA5686">
      <w:pPr>
        <w:spacing w:line="360" w:lineRule="auto"/>
        <w:rPr>
          <w:rFonts w:ascii="仿宋" w:eastAsia="仿宋" w:hAnsi="仿宋" w:cs="Times New Roman"/>
          <w:sz w:val="28"/>
          <w:szCs w:val="28"/>
        </w:rPr>
      </w:pPr>
    </w:p>
    <w:sectPr w:rsidR="003E056E" w:rsidRPr="00AA56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9D8C6" w14:textId="77777777" w:rsidR="007D1519" w:rsidRDefault="007D1519" w:rsidP="008F4D52">
      <w:r>
        <w:separator/>
      </w:r>
    </w:p>
  </w:endnote>
  <w:endnote w:type="continuationSeparator" w:id="0">
    <w:p w14:paraId="081A2635" w14:textId="77777777" w:rsidR="007D1519" w:rsidRDefault="007D1519" w:rsidP="008F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3E15B" w14:textId="77777777" w:rsidR="007D1519" w:rsidRDefault="007D1519" w:rsidP="008F4D52">
      <w:r>
        <w:separator/>
      </w:r>
    </w:p>
  </w:footnote>
  <w:footnote w:type="continuationSeparator" w:id="0">
    <w:p w14:paraId="10D7D4B4" w14:textId="77777777" w:rsidR="007D1519" w:rsidRDefault="007D1519" w:rsidP="008F4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33395"/>
    <w:multiLevelType w:val="singleLevel"/>
    <w:tmpl w:val="A0033395"/>
    <w:lvl w:ilvl="0">
      <w:start w:val="5"/>
      <w:numFmt w:val="upperLetter"/>
      <w:suff w:val="nothing"/>
      <w:lvlText w:val="%1-"/>
      <w:lvlJc w:val="left"/>
    </w:lvl>
  </w:abstractNum>
  <w:abstractNum w:abstractNumId="1" w15:restartNumberingAfterBreak="0">
    <w:nsid w:val="1D5B69FA"/>
    <w:multiLevelType w:val="hybridMultilevel"/>
    <w:tmpl w:val="435A2A16"/>
    <w:lvl w:ilvl="0" w:tplc="9446B13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26CF0563"/>
    <w:multiLevelType w:val="hybridMultilevel"/>
    <w:tmpl w:val="727ECF0C"/>
    <w:lvl w:ilvl="0" w:tplc="20526F2C">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15:restartNumberingAfterBreak="0">
    <w:nsid w:val="42847F58"/>
    <w:multiLevelType w:val="multilevel"/>
    <w:tmpl w:val="42847F5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7845264"/>
    <w:multiLevelType w:val="multilevel"/>
    <w:tmpl w:val="47845264"/>
    <w:lvl w:ilvl="0">
      <w:start w:val="1"/>
      <w:numFmt w:val="decimal"/>
      <w:lvlText w:val="%1."/>
      <w:lvlJc w:val="left"/>
      <w:pPr>
        <w:ind w:left="840" w:hanging="600"/>
      </w:pPr>
      <w:rPr>
        <w:rFonts w:ascii="Times New Roman" w:eastAsia="仿宋" w:hAnsi="Times New Roman" w:cs="Times New Roman"/>
      </w:rPr>
    </w:lvl>
    <w:lvl w:ilvl="1">
      <w:start w:val="4"/>
      <w:numFmt w:val="japaneseCounting"/>
      <w:lvlText w:val="%2、"/>
      <w:lvlJc w:val="left"/>
      <w:pPr>
        <w:ind w:left="1170" w:hanging="510"/>
      </w:pPr>
      <w:rPr>
        <w:rFonts w:hint="default"/>
      </w:r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5" w15:restartNumberingAfterBreak="0">
    <w:nsid w:val="479C7912"/>
    <w:multiLevelType w:val="hybridMultilevel"/>
    <w:tmpl w:val="7832B3F4"/>
    <w:lvl w:ilvl="0" w:tplc="BB9E4EE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4C7B5BEE"/>
    <w:multiLevelType w:val="hybridMultilevel"/>
    <w:tmpl w:val="701A0C94"/>
    <w:lvl w:ilvl="0" w:tplc="5100D5FA">
      <w:start w:val="1"/>
      <w:numFmt w:val="japaneseCounting"/>
      <w:lvlText w:val="%1、"/>
      <w:lvlJc w:val="left"/>
      <w:pPr>
        <w:ind w:left="1280" w:hanging="720"/>
      </w:pPr>
      <w:rPr>
        <w:rFonts w:hint="default"/>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4D156C75"/>
    <w:multiLevelType w:val="multilevel"/>
    <w:tmpl w:val="4D156C75"/>
    <w:lvl w:ilvl="0">
      <w:start w:val="2"/>
      <w:numFmt w:val="japaneseCounting"/>
      <w:lvlText w:val="%1、"/>
      <w:lvlJc w:val="left"/>
      <w:pPr>
        <w:ind w:left="510" w:hanging="51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D3C3A33"/>
    <w:multiLevelType w:val="multilevel"/>
    <w:tmpl w:val="4D3C3A33"/>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4E34A5A"/>
    <w:multiLevelType w:val="multilevel"/>
    <w:tmpl w:val="54E34A5A"/>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8D8639F"/>
    <w:multiLevelType w:val="hybridMultilevel"/>
    <w:tmpl w:val="22961B30"/>
    <w:lvl w:ilvl="0" w:tplc="888494D4">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9"/>
  </w:num>
  <w:num w:numId="2">
    <w:abstractNumId w:val="4"/>
  </w:num>
  <w:num w:numId="3">
    <w:abstractNumId w:val="7"/>
  </w:num>
  <w:num w:numId="4">
    <w:abstractNumId w:val="3"/>
  </w:num>
  <w:num w:numId="5">
    <w:abstractNumId w:val="8"/>
  </w:num>
  <w:num w:numId="6">
    <w:abstractNumId w:val="0"/>
  </w:num>
  <w:num w:numId="7">
    <w:abstractNumId w:val="6"/>
  </w:num>
  <w:num w:numId="8">
    <w:abstractNumId w:val="1"/>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24"/>
    <w:rsid w:val="00002184"/>
    <w:rsid w:val="00006211"/>
    <w:rsid w:val="00035F02"/>
    <w:rsid w:val="00037386"/>
    <w:rsid w:val="00093A6E"/>
    <w:rsid w:val="00096615"/>
    <w:rsid w:val="000A1A80"/>
    <w:rsid w:val="000A5FB7"/>
    <w:rsid w:val="000E62FB"/>
    <w:rsid w:val="000E6CA9"/>
    <w:rsid w:val="000F7004"/>
    <w:rsid w:val="00110704"/>
    <w:rsid w:val="00130DDA"/>
    <w:rsid w:val="00131322"/>
    <w:rsid w:val="001827A6"/>
    <w:rsid w:val="001B0524"/>
    <w:rsid w:val="001B4F9F"/>
    <w:rsid w:val="001C2807"/>
    <w:rsid w:val="001D4E3E"/>
    <w:rsid w:val="001D6E10"/>
    <w:rsid w:val="001E23DF"/>
    <w:rsid w:val="001F0DF5"/>
    <w:rsid w:val="00200889"/>
    <w:rsid w:val="002130AC"/>
    <w:rsid w:val="002140BC"/>
    <w:rsid w:val="002528B9"/>
    <w:rsid w:val="00266363"/>
    <w:rsid w:val="0029699E"/>
    <w:rsid w:val="002C2DC7"/>
    <w:rsid w:val="002D0402"/>
    <w:rsid w:val="003130B7"/>
    <w:rsid w:val="003847CB"/>
    <w:rsid w:val="003C07E1"/>
    <w:rsid w:val="003C5489"/>
    <w:rsid w:val="003D2FD6"/>
    <w:rsid w:val="003E056E"/>
    <w:rsid w:val="003E432A"/>
    <w:rsid w:val="003F65D5"/>
    <w:rsid w:val="00435305"/>
    <w:rsid w:val="0044411A"/>
    <w:rsid w:val="004667E4"/>
    <w:rsid w:val="004F3A4F"/>
    <w:rsid w:val="0051242D"/>
    <w:rsid w:val="0052649F"/>
    <w:rsid w:val="005314A0"/>
    <w:rsid w:val="005477DF"/>
    <w:rsid w:val="005640BB"/>
    <w:rsid w:val="005756B2"/>
    <w:rsid w:val="00583ED7"/>
    <w:rsid w:val="00584CDB"/>
    <w:rsid w:val="00593FAE"/>
    <w:rsid w:val="005A7E0B"/>
    <w:rsid w:val="005B4793"/>
    <w:rsid w:val="005F6647"/>
    <w:rsid w:val="00616ADB"/>
    <w:rsid w:val="00650091"/>
    <w:rsid w:val="00673981"/>
    <w:rsid w:val="006816E6"/>
    <w:rsid w:val="00685012"/>
    <w:rsid w:val="00685C94"/>
    <w:rsid w:val="00693695"/>
    <w:rsid w:val="006E7EB9"/>
    <w:rsid w:val="006F7616"/>
    <w:rsid w:val="007674AA"/>
    <w:rsid w:val="00774AB4"/>
    <w:rsid w:val="00796E04"/>
    <w:rsid w:val="007B32FF"/>
    <w:rsid w:val="007D1519"/>
    <w:rsid w:val="007D5114"/>
    <w:rsid w:val="007E7692"/>
    <w:rsid w:val="007F366D"/>
    <w:rsid w:val="008257C4"/>
    <w:rsid w:val="008A4273"/>
    <w:rsid w:val="008B41AE"/>
    <w:rsid w:val="008D216F"/>
    <w:rsid w:val="008F4D52"/>
    <w:rsid w:val="008F6C08"/>
    <w:rsid w:val="00902A5C"/>
    <w:rsid w:val="00910499"/>
    <w:rsid w:val="00917A4A"/>
    <w:rsid w:val="00971E62"/>
    <w:rsid w:val="00995ED1"/>
    <w:rsid w:val="009E7BA0"/>
    <w:rsid w:val="009F7CE9"/>
    <w:rsid w:val="00A201B9"/>
    <w:rsid w:val="00A339F8"/>
    <w:rsid w:val="00A34E14"/>
    <w:rsid w:val="00A4598B"/>
    <w:rsid w:val="00AA1BA4"/>
    <w:rsid w:val="00AA5686"/>
    <w:rsid w:val="00AB7388"/>
    <w:rsid w:val="00AF0211"/>
    <w:rsid w:val="00AF0B1E"/>
    <w:rsid w:val="00B070C7"/>
    <w:rsid w:val="00B172F2"/>
    <w:rsid w:val="00B25ED9"/>
    <w:rsid w:val="00B33A5C"/>
    <w:rsid w:val="00B669CB"/>
    <w:rsid w:val="00B673D3"/>
    <w:rsid w:val="00BE3BE6"/>
    <w:rsid w:val="00C729D4"/>
    <w:rsid w:val="00C73B2F"/>
    <w:rsid w:val="00C74D16"/>
    <w:rsid w:val="00CB0FC8"/>
    <w:rsid w:val="00CE4261"/>
    <w:rsid w:val="00D436AD"/>
    <w:rsid w:val="00D60AF0"/>
    <w:rsid w:val="00D7000B"/>
    <w:rsid w:val="00DA215B"/>
    <w:rsid w:val="00DB1D4F"/>
    <w:rsid w:val="00DB4B9C"/>
    <w:rsid w:val="00E051DE"/>
    <w:rsid w:val="00E43BC5"/>
    <w:rsid w:val="00E531F3"/>
    <w:rsid w:val="00E8122D"/>
    <w:rsid w:val="00E97C10"/>
    <w:rsid w:val="00EA5317"/>
    <w:rsid w:val="00EC43EB"/>
    <w:rsid w:val="00EE0902"/>
    <w:rsid w:val="00F06E3C"/>
    <w:rsid w:val="00F43942"/>
    <w:rsid w:val="00F51CD1"/>
    <w:rsid w:val="00F5423F"/>
    <w:rsid w:val="00F72419"/>
    <w:rsid w:val="00F748B8"/>
    <w:rsid w:val="00FB7FBA"/>
    <w:rsid w:val="00FD63BB"/>
    <w:rsid w:val="00FE4BAC"/>
    <w:rsid w:val="3D3A2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887FD"/>
  <w15:docId w15:val="{EE81B8D4-E8D7-418F-BCFC-7A7C7343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000FF" w:themeColor="hyperlink"/>
      <w:u w:val="single"/>
    </w:rPr>
  </w:style>
  <w:style w:type="paragraph" w:styleId="a9">
    <w:name w:val="List Paragraph"/>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 w:type="paragraph" w:styleId="aa">
    <w:name w:val="Revision"/>
    <w:hidden/>
    <w:uiPriority w:val="99"/>
    <w:semiHidden/>
    <w:rsid w:val="00AA568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241027</cp:lastModifiedBy>
  <cp:revision>48</cp:revision>
  <cp:lastPrinted>2019-11-08T01:46:00Z</cp:lastPrinted>
  <dcterms:created xsi:type="dcterms:W3CDTF">2020-08-17T06:57:00Z</dcterms:created>
  <dcterms:modified xsi:type="dcterms:W3CDTF">2022-04-29T07:10:00Z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76B206F9CABB4E1D89FA93574FAB9C4B</vt:lpwstr>
  </property>
</Properties>
</file>